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A1F3C" w14:textId="77777777" w:rsidR="00007F97" w:rsidRDefault="00842564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о проведении упрощенной процедуры </w:t>
      </w:r>
      <w:bookmarkStart w:id="0" w:name="_Hlk239143651"/>
      <w:r>
        <w:rPr>
          <w:b/>
          <w:sz w:val="24"/>
          <w:szCs w:val="24"/>
        </w:rPr>
        <w:t>закупки</w:t>
      </w:r>
    </w:p>
    <w:p w14:paraId="2CBD09DA" w14:textId="7D3D3F3A" w:rsidR="00007F97" w:rsidRDefault="00842564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поставке </w:t>
      </w:r>
      <w:r w:rsidR="006834DB">
        <w:rPr>
          <w:b/>
          <w:sz w:val="24"/>
          <w:szCs w:val="24"/>
        </w:rPr>
        <w:t>н</w:t>
      </w:r>
      <w:r w:rsidR="006834DB" w:rsidRPr="006834DB">
        <w:rPr>
          <w:b/>
          <w:sz w:val="24"/>
          <w:szCs w:val="24"/>
        </w:rPr>
        <w:t>еисключительны</w:t>
      </w:r>
      <w:r w:rsidR="006834DB">
        <w:rPr>
          <w:b/>
          <w:sz w:val="24"/>
          <w:szCs w:val="24"/>
        </w:rPr>
        <w:t>х</w:t>
      </w:r>
      <w:r w:rsidR="006834DB" w:rsidRPr="006834DB">
        <w:rPr>
          <w:b/>
          <w:sz w:val="24"/>
          <w:szCs w:val="24"/>
        </w:rPr>
        <w:t xml:space="preserve"> права </w:t>
      </w:r>
      <w:r w:rsidR="006834DB">
        <w:rPr>
          <w:b/>
          <w:sz w:val="24"/>
          <w:szCs w:val="24"/>
        </w:rPr>
        <w:t xml:space="preserve">использования </w:t>
      </w:r>
      <w:r w:rsidR="006834DB" w:rsidRPr="006834DB">
        <w:rPr>
          <w:b/>
          <w:sz w:val="24"/>
          <w:szCs w:val="24"/>
        </w:rPr>
        <w:t>на программу</w:t>
      </w:r>
      <w:r w:rsidR="006834DB">
        <w:rPr>
          <w:b/>
          <w:sz w:val="24"/>
          <w:szCs w:val="24"/>
        </w:rPr>
        <w:t xml:space="preserve"> </w:t>
      </w:r>
      <w:r w:rsidR="006834DB" w:rsidRPr="006834DB">
        <w:rPr>
          <w:b/>
          <w:sz w:val="24"/>
          <w:szCs w:val="24"/>
        </w:rPr>
        <w:t>«</w:t>
      </w:r>
      <w:proofErr w:type="spellStart"/>
      <w:r w:rsidR="006834DB" w:rsidRPr="006834DB">
        <w:rPr>
          <w:b/>
          <w:sz w:val="24"/>
          <w:szCs w:val="24"/>
        </w:rPr>
        <w:t>Альфа</w:t>
      </w:r>
      <w:r w:rsidR="006834DB">
        <w:rPr>
          <w:b/>
          <w:sz w:val="24"/>
          <w:szCs w:val="24"/>
        </w:rPr>
        <w:t>Док</w:t>
      </w:r>
      <w:proofErr w:type="spellEnd"/>
      <w:r w:rsidR="006834DB" w:rsidRPr="006834DB">
        <w:rPr>
          <w:b/>
          <w:sz w:val="24"/>
          <w:szCs w:val="24"/>
        </w:rPr>
        <w:t xml:space="preserve">». </w:t>
      </w:r>
    </w:p>
    <w:bookmarkEnd w:id="0"/>
    <w:p w14:paraId="6B2FCDDA" w14:textId="77777777" w:rsidR="00007F97" w:rsidRDefault="00007F97">
      <w:pPr>
        <w:ind w:firstLine="709"/>
        <w:jc w:val="center"/>
        <w:rPr>
          <w:b/>
          <w:sz w:val="24"/>
          <w:szCs w:val="24"/>
        </w:rPr>
      </w:pPr>
    </w:p>
    <w:tbl>
      <w:tblPr>
        <w:tblW w:w="10144" w:type="dxa"/>
        <w:jc w:val="center"/>
        <w:tblLayout w:type="fixed"/>
        <w:tblLook w:val="01E0" w:firstRow="1" w:lastRow="1" w:firstColumn="1" w:lastColumn="1" w:noHBand="0" w:noVBand="0"/>
      </w:tblPr>
      <w:tblGrid>
        <w:gridCol w:w="648"/>
        <w:gridCol w:w="3761"/>
        <w:gridCol w:w="5735"/>
      </w:tblGrid>
      <w:tr w:rsidR="00007F97" w14:paraId="3A9330C1" w14:textId="77777777">
        <w:trPr>
          <w:trHeight w:val="454"/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3F92659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840EB71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закупки: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D950FFC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Упрощенная процедура закупки</w:t>
            </w:r>
          </w:p>
        </w:tc>
      </w:tr>
      <w:tr w:rsidR="00007F97" w14:paraId="5347F3ED" w14:textId="77777777">
        <w:trPr>
          <w:trHeight w:val="454"/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BC23FC5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615325F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Сайт, на котором размещается информация о проведении закупки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63A3D22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Сайт Заказчика </w:t>
            </w:r>
            <w:hyperlink r:id="rId6">
              <w:r>
                <w:rPr>
                  <w:sz w:val="22"/>
                  <w:szCs w:val="22"/>
                </w:rPr>
                <w:t>https://www.ammoni.ru</w:t>
              </w:r>
            </w:hyperlink>
          </w:p>
        </w:tc>
      </w:tr>
      <w:tr w:rsidR="00007F97" w14:paraId="21F12F19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A65BC3E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BF354A3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лота:</w:t>
            </w:r>
          </w:p>
          <w:p w14:paraId="4102E14F" w14:textId="77777777" w:rsidR="00007F97" w:rsidRDefault="00007F97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68A635A" w14:textId="77777777" w:rsidR="00007F97" w:rsidRDefault="00842564">
            <w:pPr>
              <w:widowControl w:val="0"/>
              <w:tabs>
                <w:tab w:val="left" w:pos="1344"/>
              </w:tabs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</w:rPr>
              <w:t>Неисключительные права на программу для ЭВМ «Альфа». Приложение «</w:t>
            </w:r>
            <w:proofErr w:type="spellStart"/>
            <w:r>
              <w:rPr>
                <w:rFonts w:eastAsia="Arial Unicode MS"/>
              </w:rPr>
              <w:t>АльфаДок</w:t>
            </w:r>
            <w:proofErr w:type="spellEnd"/>
            <w:r>
              <w:rPr>
                <w:rFonts w:eastAsia="Arial Unicode MS"/>
              </w:rPr>
              <w:t>». Продление лицензия на получение обновлений к Серверной лицензии «Оптима» на срок 1 (один)</w:t>
            </w:r>
          </w:p>
          <w:p w14:paraId="26122A65" w14:textId="77777777" w:rsidR="00007F97" w:rsidRDefault="00842564">
            <w:pPr>
              <w:widowControl w:val="0"/>
              <w:tabs>
                <w:tab w:val="left" w:pos="1344"/>
              </w:tabs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</w:rPr>
              <w:t xml:space="preserve">год. </w:t>
            </w:r>
            <w:r>
              <w:t>Начало срока продления исчисляется с момента окончания текущей лицензии.</w:t>
            </w:r>
          </w:p>
        </w:tc>
      </w:tr>
      <w:tr w:rsidR="00007F97" w14:paraId="6603C5B7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right w:val="dotted" w:sz="8" w:space="0" w:color="000000"/>
            </w:tcBorders>
            <w:vAlign w:val="center"/>
          </w:tcPr>
          <w:p w14:paraId="3CA893B8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A37D82E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организаторе и Заказчике закупки: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B6D2A7D" w14:textId="77777777" w:rsidR="00007F97" w:rsidRDefault="00007F97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</w:p>
        </w:tc>
      </w:tr>
      <w:tr w:rsidR="00007F97" w14:paraId="6E0CED9A" w14:textId="77777777">
        <w:trPr>
          <w:jc w:val="center"/>
        </w:trPr>
        <w:tc>
          <w:tcPr>
            <w:tcW w:w="648" w:type="dxa"/>
            <w:vMerge w:val="restart"/>
            <w:tcBorders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9C4E22F" w14:textId="77777777" w:rsidR="00007F97" w:rsidRDefault="00007F97">
            <w:pPr>
              <w:widowControl w:val="0"/>
              <w:tabs>
                <w:tab w:val="left" w:pos="288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12603B5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полное наименование: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A692067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Акционерное общество «Аммоний»</w:t>
            </w:r>
          </w:p>
        </w:tc>
      </w:tr>
      <w:tr w:rsidR="00007F97" w14:paraId="2469227C" w14:textId="77777777">
        <w:trPr>
          <w:trHeight w:val="404"/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1041327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45F695B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сокращенное наименование: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B5985A7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«Аммоний»</w:t>
            </w:r>
          </w:p>
        </w:tc>
      </w:tr>
      <w:tr w:rsidR="00007F97" w14:paraId="1D6CAA28" w14:textId="77777777">
        <w:trPr>
          <w:trHeight w:val="404"/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05CC3D3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1D176DE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место нахождения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BC9F299" w14:textId="6AFCDF49" w:rsidR="00007F97" w:rsidRDefault="00842564" w:rsidP="004A7311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</w:t>
            </w:r>
            <w:r w:rsidR="004A7311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, Республика Татарстан, Менделеевский район, г. Менделеевск, территория </w:t>
            </w:r>
            <w:proofErr w:type="spellStart"/>
            <w:r>
              <w:rPr>
                <w:sz w:val="22"/>
                <w:szCs w:val="22"/>
              </w:rPr>
              <w:t>Промзона</w:t>
            </w:r>
            <w:proofErr w:type="spellEnd"/>
            <w:r w:rsidR="00B43534">
              <w:rPr>
                <w:sz w:val="22"/>
                <w:szCs w:val="22"/>
              </w:rPr>
              <w:t>, зд.3</w:t>
            </w:r>
          </w:p>
        </w:tc>
      </w:tr>
      <w:tr w:rsidR="00007F97" w14:paraId="62020113" w14:textId="77777777">
        <w:trPr>
          <w:trHeight w:val="404"/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CC87A73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20E7746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почтовый адрес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002AF0A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423650, Республика Татарстан, Менделеевский район, г. Менделеевск, территория Промзона, а/я 26</w:t>
            </w:r>
          </w:p>
        </w:tc>
      </w:tr>
      <w:tr w:rsidR="00007F97" w14:paraId="2C727DF6" w14:textId="77777777">
        <w:trPr>
          <w:trHeight w:val="404"/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1F02C12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5D74CCF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адрес электронной почты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FAA89BA" w14:textId="77777777" w:rsidR="00007F97" w:rsidRDefault="00B4353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hyperlink r:id="rId7">
              <w:r w:rsidR="00842564">
                <w:rPr>
                  <w:sz w:val="22"/>
                  <w:szCs w:val="22"/>
                  <w:lang w:val="en-US"/>
                </w:rPr>
                <w:t>it</w:t>
              </w:r>
              <w:r w:rsidR="00842564">
                <w:rPr>
                  <w:sz w:val="22"/>
                  <w:szCs w:val="22"/>
                </w:rPr>
                <w:t>@</w:t>
              </w:r>
              <w:proofErr w:type="spellStart"/>
              <w:r w:rsidR="00842564">
                <w:rPr>
                  <w:sz w:val="22"/>
                  <w:szCs w:val="22"/>
                  <w:lang w:val="en-US"/>
                </w:rPr>
                <w:t>ammoni</w:t>
              </w:r>
              <w:proofErr w:type="spellEnd"/>
              <w:r w:rsidR="00842564">
                <w:rPr>
                  <w:sz w:val="22"/>
                  <w:szCs w:val="22"/>
                </w:rPr>
                <w:t>.</w:t>
              </w:r>
              <w:proofErr w:type="spellStart"/>
              <w:r w:rsidR="00842564">
                <w:rPr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007F97" w14:paraId="2C84B535" w14:textId="77777777">
        <w:trPr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F571498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ABDD6FA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адрес (место) проведения процедуры по закупке: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FECDA70" w14:textId="22B666EB" w:rsidR="00007F97" w:rsidRDefault="00842564" w:rsidP="00B4353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</w:t>
            </w:r>
            <w:r w:rsidR="00B43534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, Республика Татарстан, Менделеевский район, г. Менделеевск, территория </w:t>
            </w:r>
            <w:proofErr w:type="spellStart"/>
            <w:r>
              <w:rPr>
                <w:sz w:val="22"/>
                <w:szCs w:val="22"/>
              </w:rPr>
              <w:t>Промзона</w:t>
            </w:r>
            <w:proofErr w:type="spellEnd"/>
            <w:r w:rsidR="00B43534">
              <w:rPr>
                <w:sz w:val="22"/>
                <w:szCs w:val="22"/>
              </w:rPr>
              <w:t>, зд.3</w:t>
            </w:r>
            <w:bookmarkStart w:id="1" w:name="_GoBack"/>
            <w:bookmarkEnd w:id="1"/>
          </w:p>
        </w:tc>
      </w:tr>
      <w:tr w:rsidR="00007F97" w:rsidRPr="004A7311" w14:paraId="1279E4DB" w14:textId="77777777">
        <w:trPr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A2886C5" w14:textId="77777777" w:rsidR="00007F97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FC72F92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</w:rPr>
              <w:t>контактное лицо, его телефон и адрес электронной почты: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8F80C54" w14:textId="77777777" w:rsidR="00EC3B0D" w:rsidRDefault="00EC3B0D" w:rsidP="00EC3B0D">
            <w:pPr>
              <w:tabs>
                <w:tab w:val="left" w:pos="288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 xml:space="preserve">.: 8(85549) 2-60-50 </w:t>
            </w:r>
            <w:proofErr w:type="spellStart"/>
            <w:r>
              <w:rPr>
                <w:sz w:val="22"/>
                <w:szCs w:val="22"/>
              </w:rPr>
              <w:t>вн</w:t>
            </w:r>
            <w:proofErr w:type="spellEnd"/>
            <w:r>
              <w:rPr>
                <w:sz w:val="22"/>
                <w:szCs w:val="22"/>
                <w:lang w:val="en-US"/>
              </w:rPr>
              <w:t>.4750</w:t>
            </w:r>
          </w:p>
          <w:p w14:paraId="140B599F" w14:textId="3EFDDF16" w:rsidR="00007F97" w:rsidRPr="00842564" w:rsidRDefault="00EC3B0D" w:rsidP="00EC3B0D">
            <w:pPr>
              <w:widowControl w:val="0"/>
              <w:tabs>
                <w:tab w:val="left" w:pos="2880"/>
              </w:tabs>
              <w:ind w:firstLine="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kaymanov.s@ammoni.ru</w:t>
            </w:r>
          </w:p>
        </w:tc>
      </w:tr>
      <w:tr w:rsidR="00007F97" w14:paraId="15CE66F0" w14:textId="77777777">
        <w:trPr>
          <w:jc w:val="center"/>
        </w:trPr>
        <w:tc>
          <w:tcPr>
            <w:tcW w:w="648" w:type="dxa"/>
            <w:vMerge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94D72F5" w14:textId="77777777" w:rsidR="00007F97" w:rsidRPr="00842564" w:rsidRDefault="00007F97">
            <w:pPr>
              <w:widowControl w:val="0"/>
              <w:tabs>
                <w:tab w:val="left" w:pos="2880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B401331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адрес сайта для размещения информации о закупке: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42D381C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Сайт Заказчика </w:t>
            </w:r>
            <w:hyperlink r:id="rId8">
              <w:r>
                <w:rPr>
                  <w:sz w:val="22"/>
                  <w:szCs w:val="22"/>
                </w:rPr>
                <w:t>https://www.ammoni.ru/</w:t>
              </w:r>
            </w:hyperlink>
          </w:p>
        </w:tc>
      </w:tr>
      <w:tr w:rsidR="00007F97" w14:paraId="4471F98A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A4FB3B8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EAE6BF7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цена договора (лота):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1470BF92" w14:textId="58B3994E" w:rsidR="00007F97" w:rsidRDefault="00842564">
            <w:pPr>
              <w:pStyle w:val="a9"/>
              <w:widowControl w:val="0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Предельная стоимость оказываемых услуг не должна превышать </w:t>
            </w:r>
            <w:r w:rsidR="00A8794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50 000 рублей</w:t>
            </w:r>
          </w:p>
        </w:tc>
      </w:tr>
      <w:tr w:rsidR="00007F97" w14:paraId="216C346E" w14:textId="77777777">
        <w:trPr>
          <w:trHeight w:val="703"/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37EF122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7F58291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доставки товара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09EA6A7" w14:textId="77777777" w:rsidR="00007F97" w:rsidRDefault="00842564">
            <w:pPr>
              <w:widowControl w:val="0"/>
              <w:tabs>
                <w:tab w:val="left" w:pos="163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месту нахождения Заказчика</w:t>
            </w:r>
          </w:p>
        </w:tc>
      </w:tr>
      <w:tr w:rsidR="00007F97" w14:paraId="3D3F0AFB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F2418AE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6D3B84F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поставки ПО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3527428" w14:textId="77777777" w:rsidR="00007F97" w:rsidRDefault="00842564">
            <w:pPr>
              <w:widowControl w:val="0"/>
              <w:ind w:firstLine="9"/>
              <w:jc w:val="both"/>
              <w:rPr>
                <w:sz w:val="22"/>
                <w:szCs w:val="22"/>
              </w:rPr>
            </w:pPr>
            <w:r>
              <w:rPr>
                <w:w w:val="107"/>
                <w:sz w:val="22"/>
                <w:szCs w:val="22"/>
              </w:rPr>
              <w:t xml:space="preserve">Является критерием оценки. </w:t>
            </w:r>
            <w:r>
              <w:rPr>
                <w:sz w:val="22"/>
                <w:szCs w:val="22"/>
              </w:rPr>
              <w:t>Сроки поставки определяются на основании предложений участников закупки</w:t>
            </w:r>
          </w:p>
        </w:tc>
      </w:tr>
      <w:tr w:rsidR="00007F97" w14:paraId="2EC73E9E" w14:textId="77777777">
        <w:trPr>
          <w:trHeight w:val="410"/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695211E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2243EE3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(в том числе срок) оплаты. Форма оплаты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38D4CC8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w w:val="107"/>
                <w:sz w:val="22"/>
                <w:szCs w:val="22"/>
              </w:rPr>
              <w:t>Условия оплаты являются критерием оценки. Форма оплаты – безналичная путем перечисления денежных средств на расчетный счет Исполнителя.</w:t>
            </w:r>
          </w:p>
        </w:tc>
      </w:tr>
      <w:tr w:rsidR="00007F97" w14:paraId="7A8108AA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2CBA0273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6FCC174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 место предоставления закупочной документации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59966A83" w14:textId="77777777" w:rsidR="00007F97" w:rsidRDefault="00842564">
            <w:pPr>
              <w:pStyle w:val="22"/>
              <w:tabs>
                <w:tab w:val="left" w:pos="1080"/>
              </w:tabs>
              <w:ind w:firstLine="9"/>
              <w:rPr>
                <w:sz w:val="22"/>
                <w:szCs w:val="22"/>
                <w:lang w:val="ru-RU" w:eastAsia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ru-RU"/>
              </w:rPr>
              <w:t>Закупочная документация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ru-RU"/>
              </w:rPr>
              <w:t>на сайте Заказчика с момента размещения извещения</w:t>
            </w:r>
          </w:p>
        </w:tc>
      </w:tr>
      <w:tr w:rsidR="00007F97" w14:paraId="1B928FE2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4336633C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1889C9D8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предоставления закупочной документации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79111D29" w14:textId="77777777" w:rsidR="00007F97" w:rsidRDefault="00842564">
            <w:pPr>
              <w:widowControl w:val="0"/>
              <w:tabs>
                <w:tab w:val="left" w:pos="2268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Закупочная документация размещена на сайте Заказчика.</w:t>
            </w:r>
          </w:p>
          <w:p w14:paraId="2098A8DB" w14:textId="77777777" w:rsidR="00007F97" w:rsidRDefault="00842564">
            <w:pPr>
              <w:widowControl w:val="0"/>
              <w:tabs>
                <w:tab w:val="left" w:pos="2268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Закупочная документация не предоставляется на бумажном носителе.</w:t>
            </w:r>
          </w:p>
        </w:tc>
      </w:tr>
      <w:tr w:rsidR="00007F97" w14:paraId="13380A38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0A69F06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732FA5C8" w14:textId="77777777" w:rsidR="00007F97" w:rsidRDefault="00842564">
            <w:pPr>
              <w:widowControl w:val="0"/>
              <w:tabs>
                <w:tab w:val="left" w:pos="2880"/>
              </w:tabs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заявки, инструкция по ее заполнению, требования, предъявляемые к заявке и к участникам закупки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5F7EC7C" w14:textId="22323BF4" w:rsidR="00007F97" w:rsidRDefault="00842564">
            <w:pPr>
              <w:widowControl w:val="0"/>
              <w:ind w:firstLine="9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Коммерческое предложение с указанием цены, срока поставки, порядка и срока оплаты.</w:t>
            </w:r>
          </w:p>
        </w:tc>
      </w:tr>
      <w:tr w:rsidR="00007F97" w14:paraId="3661DA25" w14:textId="77777777">
        <w:trPr>
          <w:trHeight w:val="592"/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7ECD085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30877C7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начала и окончания подачи заявок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76E7D1A0" w14:textId="30F6B86E" w:rsidR="00007F97" w:rsidRDefault="00842564">
            <w:pPr>
              <w:widowControl w:val="0"/>
              <w:tabs>
                <w:tab w:val="left" w:pos="2268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«01» сентября 202</w:t>
            </w:r>
            <w:r w:rsidR="00660BA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по «13» сентября 202</w:t>
            </w:r>
            <w:r w:rsidR="00660BA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года 23:00 ч.</w:t>
            </w:r>
          </w:p>
        </w:tc>
      </w:tr>
      <w:tr w:rsidR="00007F97" w14:paraId="578D14AB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62FA80F3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3F31DD5E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подачи заявок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770638FC" w14:textId="77777777" w:rsidR="00007F97" w:rsidRDefault="00B43534">
            <w:pPr>
              <w:widowControl w:val="0"/>
              <w:tabs>
                <w:tab w:val="left" w:pos="2268"/>
              </w:tabs>
              <w:ind w:firstLine="9"/>
              <w:jc w:val="both"/>
            </w:pPr>
            <w:hyperlink r:id="rId9">
              <w:r w:rsidR="00842564">
                <w:rPr>
                  <w:rStyle w:val="ae"/>
                  <w:color w:val="auto"/>
                  <w:sz w:val="22"/>
                  <w:szCs w:val="22"/>
                  <w:u w:val="none"/>
                </w:rPr>
                <w:t>it@ammoni.ru</w:t>
              </w:r>
            </w:hyperlink>
          </w:p>
          <w:p w14:paraId="44C51395" w14:textId="77777777" w:rsidR="00007F97" w:rsidRDefault="00842564">
            <w:pPr>
              <w:widowControl w:val="0"/>
              <w:tabs>
                <w:tab w:val="left" w:pos="2268"/>
              </w:tabs>
              <w:ind w:firstLine="9"/>
              <w:jc w:val="both"/>
            </w:pPr>
            <w:r w:rsidRPr="00842564">
              <w:rPr>
                <w:rStyle w:val="InternetLink"/>
                <w:color w:val="auto"/>
                <w:sz w:val="22"/>
                <w:szCs w:val="22"/>
                <w:u w:val="none"/>
              </w:rPr>
              <w:t xml:space="preserve">тема направляемой заявки должна начинаться с фразы: «КП </w:t>
            </w:r>
            <w:proofErr w:type="spellStart"/>
            <w:r>
              <w:rPr>
                <w:rStyle w:val="InternetLink"/>
                <w:color w:val="auto"/>
                <w:sz w:val="22"/>
                <w:szCs w:val="22"/>
                <w:u w:val="none"/>
                <w:lang w:val="en-US"/>
              </w:rPr>
              <w:t>AlfaDOC</w:t>
            </w:r>
            <w:proofErr w:type="spellEnd"/>
            <w:r w:rsidRPr="00842564">
              <w:rPr>
                <w:rStyle w:val="InternetLink"/>
                <w:color w:val="auto"/>
                <w:sz w:val="22"/>
                <w:szCs w:val="22"/>
                <w:u w:val="none"/>
              </w:rPr>
              <w:t xml:space="preserve"> ...»</w:t>
            </w:r>
          </w:p>
        </w:tc>
      </w:tr>
      <w:tr w:rsidR="00007F97" w14:paraId="1D5580CD" w14:textId="77777777">
        <w:trPr>
          <w:jc w:val="center"/>
        </w:trPr>
        <w:tc>
          <w:tcPr>
            <w:tcW w:w="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5A5EC048" w14:textId="77777777" w:rsidR="00007F97" w:rsidRDefault="00007F97">
            <w:pPr>
              <w:widowControl w:val="0"/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vAlign w:val="center"/>
          </w:tcPr>
          <w:p w14:paraId="00037409" w14:textId="77777777" w:rsidR="00007F97" w:rsidRDefault="00842564">
            <w:pPr>
              <w:widowControl w:val="0"/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и место рассмотрения заявок и выбора победителя</w:t>
            </w:r>
          </w:p>
        </w:tc>
        <w:tc>
          <w:tcPr>
            <w:tcW w:w="573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1F8723A3" w14:textId="6D6527F2" w:rsidR="00007F97" w:rsidRDefault="00842564">
            <w:pPr>
              <w:widowControl w:val="0"/>
              <w:tabs>
                <w:tab w:val="left" w:pos="2268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«14» сентября 2026 года 10:05 ч.</w:t>
            </w:r>
          </w:p>
          <w:p w14:paraId="1E6ED7B2" w14:textId="77777777" w:rsidR="00007F97" w:rsidRDefault="00842564">
            <w:pPr>
              <w:widowControl w:val="0"/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423650, Республика Татарстан, Менделеевский район, г. Менделеевск, территория Промзона</w:t>
            </w:r>
          </w:p>
        </w:tc>
      </w:tr>
    </w:tbl>
    <w:p w14:paraId="743AEBFC" w14:textId="77777777" w:rsidR="00007F97" w:rsidRDefault="00007F97">
      <w:pPr>
        <w:rPr>
          <w:sz w:val="22"/>
          <w:szCs w:val="22"/>
        </w:rPr>
      </w:pPr>
    </w:p>
    <w:sectPr w:rsidR="00007F97" w:rsidSect="00660BAD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2328F"/>
    <w:multiLevelType w:val="multilevel"/>
    <w:tmpl w:val="CBC019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654067"/>
    <w:multiLevelType w:val="multilevel"/>
    <w:tmpl w:val="D4A43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97"/>
    <w:rsid w:val="00007F97"/>
    <w:rsid w:val="004A7311"/>
    <w:rsid w:val="00660BAD"/>
    <w:rsid w:val="006834DB"/>
    <w:rsid w:val="00842564"/>
    <w:rsid w:val="00A8794A"/>
    <w:rsid w:val="00B43534"/>
    <w:rsid w:val="00EC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6ABA"/>
  <w15:docId w15:val="{82B50F34-F703-4A9C-BF2B-1B38BE78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6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4EB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sid w:val="00476653"/>
    <w:rPr>
      <w:color w:val="0000FF"/>
      <w:u w:val="single"/>
    </w:rPr>
  </w:style>
  <w:style w:type="character" w:customStyle="1" w:styleId="21">
    <w:name w:val="Основной текст с отступом 2 Знак"/>
    <w:basedOn w:val="a0"/>
    <w:link w:val="22"/>
    <w:qFormat/>
    <w:rsid w:val="004766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54">
    <w:name w:val="Font Style54"/>
    <w:qFormat/>
    <w:rsid w:val="002E4020"/>
    <w:rPr>
      <w:rFonts w:ascii="Times New Roman" w:hAnsi="Times New Roman" w:cs="Times New Roman"/>
      <w:sz w:val="22"/>
      <w:szCs w:val="22"/>
    </w:rPr>
  </w:style>
  <w:style w:type="character" w:styleId="a3">
    <w:name w:val="Strong"/>
    <w:basedOn w:val="a0"/>
    <w:uiPriority w:val="22"/>
    <w:qFormat/>
    <w:rsid w:val="006421D2"/>
    <w:rPr>
      <w:b/>
      <w:bCs/>
      <w:color w:val="EE2653"/>
    </w:rPr>
  </w:style>
  <w:style w:type="character" w:customStyle="1" w:styleId="a4">
    <w:name w:val="Текст сноски Знак"/>
    <w:basedOn w:val="a0"/>
    <w:link w:val="a5"/>
    <w:uiPriority w:val="99"/>
    <w:qFormat/>
    <w:rsid w:val="00234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semiHidden/>
    <w:qFormat/>
    <w:rsid w:val="00234EBE"/>
    <w:rPr>
      <w:vertAlign w:val="superscript"/>
    </w:rPr>
  </w:style>
  <w:style w:type="character" w:customStyle="1" w:styleId="20">
    <w:name w:val="Заголовок 2 Знак"/>
    <w:basedOn w:val="a0"/>
    <w:link w:val="2"/>
    <w:qFormat/>
    <w:rsid w:val="00234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Абзац списка Знак"/>
    <w:link w:val="a9"/>
    <w:uiPriority w:val="99"/>
    <w:qFormat/>
    <w:locked/>
    <w:rsid w:val="00697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4A4E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4A4E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Pr>
      <w:color w:val="000080"/>
      <w:u w:val="single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Arial" w:hAnsi="Liberation Sans" w:cs="Free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Free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Arial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styleId="22">
    <w:name w:val="Body Text Indent 2"/>
    <w:basedOn w:val="a"/>
    <w:link w:val="21"/>
    <w:qFormat/>
    <w:rsid w:val="00476653"/>
    <w:pPr>
      <w:widowControl w:val="0"/>
      <w:ind w:firstLine="567"/>
      <w:jc w:val="both"/>
    </w:pPr>
    <w:rPr>
      <w:sz w:val="24"/>
      <w:szCs w:val="24"/>
      <w:lang w:val="x-none" w:eastAsia="x-none"/>
    </w:rPr>
  </w:style>
  <w:style w:type="paragraph" w:styleId="a9">
    <w:name w:val="List Paragraph"/>
    <w:basedOn w:val="a"/>
    <w:link w:val="a8"/>
    <w:uiPriority w:val="99"/>
    <w:qFormat/>
    <w:rsid w:val="002E4020"/>
    <w:pPr>
      <w:ind w:left="720"/>
      <w:contextualSpacing/>
    </w:pPr>
  </w:style>
  <w:style w:type="paragraph" w:styleId="a5">
    <w:name w:val="footnote text"/>
    <w:basedOn w:val="a"/>
    <w:link w:val="a4"/>
    <w:uiPriority w:val="99"/>
    <w:rsid w:val="00234EBE"/>
  </w:style>
  <w:style w:type="paragraph" w:styleId="af4">
    <w:name w:val="Normal (Web)"/>
    <w:basedOn w:val="a"/>
    <w:uiPriority w:val="99"/>
    <w:qFormat/>
    <w:rsid w:val="00234EBE"/>
    <w:pPr>
      <w:spacing w:beforeAutospacing="1" w:afterAutospacing="1"/>
    </w:pPr>
    <w:rPr>
      <w:sz w:val="24"/>
      <w:szCs w:val="24"/>
    </w:rPr>
  </w:style>
  <w:style w:type="paragraph" w:customStyle="1" w:styleId="af5">
    <w:name w:val="Подпункт"/>
    <w:basedOn w:val="a"/>
    <w:qFormat/>
    <w:rsid w:val="00573FCA"/>
    <w:pPr>
      <w:spacing w:line="360" w:lineRule="auto"/>
      <w:jc w:val="both"/>
    </w:pPr>
    <w:rPr>
      <w:sz w:val="28"/>
      <w:lang w:val="x-none" w:eastAsia="x-none"/>
    </w:rPr>
  </w:style>
  <w:style w:type="paragraph" w:customStyle="1" w:styleId="ConsPlusNonformat">
    <w:name w:val="ConsPlusNonformat"/>
    <w:qFormat/>
    <w:rsid w:val="0010424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Знак Знак Знак"/>
    <w:basedOn w:val="a"/>
    <w:uiPriority w:val="99"/>
    <w:qFormat/>
    <w:rsid w:val="00FD0AC2"/>
    <w:pPr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af7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rsid w:val="004A4EC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4A4EC9"/>
    <w:pPr>
      <w:tabs>
        <w:tab w:val="center" w:pos="4677"/>
        <w:tab w:val="right" w:pos="9355"/>
      </w:tabs>
    </w:p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59"/>
    <w:rsid w:val="0057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mon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ammon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mon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t@ammon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36A2-97EC-4023-A466-2577B4E1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Тишерская Ксения Николаевна</dc:creator>
  <dc:description/>
  <cp:lastModifiedBy>Валеева Халида Фаритовна</cp:lastModifiedBy>
  <cp:revision>25</cp:revision>
  <dcterms:created xsi:type="dcterms:W3CDTF">2020-11-12T11:52:00Z</dcterms:created>
  <dcterms:modified xsi:type="dcterms:W3CDTF">2026-09-01T12:00:00Z</dcterms:modified>
  <dc:language>ru-RU</dc:language>
</cp:coreProperties>
</file>